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topFromText="573" w:vertAnchor="page" w:horzAnchor="margin" w:tblpXSpec="center" w:tblpY="879"/>
        <w:tblOverlap w:val="never"/>
        <w:tblW w:w="14709" w:type="dxa"/>
        <w:tblLayout w:type="fixed"/>
        <w:tblLook w:val="01E0"/>
      </w:tblPr>
      <w:tblGrid>
        <w:gridCol w:w="3085"/>
        <w:gridCol w:w="7371"/>
        <w:gridCol w:w="4253"/>
      </w:tblGrid>
      <w:tr w:rsidR="00D55202" w:rsidRPr="00B351AA" w:rsidTr="00AA57AD">
        <w:trPr>
          <w:trHeight w:val="1610"/>
        </w:trPr>
        <w:tc>
          <w:tcPr>
            <w:tcW w:w="3085" w:type="dxa"/>
            <w:tcBorders>
              <w:bottom w:val="double" w:sz="4" w:space="0" w:color="99CC00"/>
            </w:tcBorders>
            <w:shd w:val="clear" w:color="auto" w:fill="auto"/>
          </w:tcPr>
          <w:p w:rsidR="00D55202" w:rsidRPr="00B351AA" w:rsidRDefault="00AA57AD" w:rsidP="00AA57AD">
            <w:pPr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4445</wp:posOffset>
                  </wp:positionV>
                  <wp:extent cx="1099185" cy="1152525"/>
                  <wp:effectExtent l="19050" t="0" r="5715" b="0"/>
                  <wp:wrapTight wrapText="bothSides">
                    <wp:wrapPolygon edited="0">
                      <wp:start x="-374" y="0"/>
                      <wp:lineTo x="-374" y="21421"/>
                      <wp:lineTo x="21712" y="21421"/>
                      <wp:lineTo x="21712" y="0"/>
                      <wp:lineTo x="-374" y="0"/>
                    </wp:wrapPolygon>
                  </wp:wrapTight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55202">
              <w:rPr>
                <w:noProof/>
                <w:lang w:val="bg-BG"/>
              </w:rPr>
              <w:t xml:space="preserve">             </w:t>
            </w:r>
          </w:p>
        </w:tc>
        <w:tc>
          <w:tcPr>
            <w:tcW w:w="7371" w:type="dxa"/>
            <w:tcBorders>
              <w:bottom w:val="double" w:sz="4" w:space="0" w:color="99CC00"/>
            </w:tcBorders>
            <w:shd w:val="clear" w:color="auto" w:fill="auto"/>
          </w:tcPr>
          <w:p w:rsidR="00AA57AD" w:rsidRDefault="00D55202" w:rsidP="00AA57AD">
            <w:r>
              <w:rPr>
                <w:noProof/>
                <w:lang w:val="bg-BG" w:eastAsia="bg-BG"/>
              </w:rPr>
              <w:t xml:space="preserve">                                     </w:t>
            </w:r>
          </w:p>
          <w:p w:rsidR="00AA57AD" w:rsidRPr="00AA57AD" w:rsidRDefault="00AA57AD" w:rsidP="00AA57AD"/>
          <w:p w:rsidR="00AA57AD" w:rsidRPr="00AA57AD" w:rsidRDefault="00AA57AD" w:rsidP="00AA57AD"/>
          <w:p w:rsidR="00AA57AD" w:rsidRPr="00AA57AD" w:rsidRDefault="00AA57AD" w:rsidP="00AA57AD"/>
          <w:p w:rsidR="00AA57AD" w:rsidRDefault="00AA57AD" w:rsidP="00AA57AD"/>
          <w:p w:rsidR="00AA57AD" w:rsidRDefault="00AA57AD" w:rsidP="00AA57AD"/>
          <w:p w:rsidR="00D55202" w:rsidRDefault="00D55202" w:rsidP="00AA57AD">
            <w:pPr>
              <w:rPr>
                <w:lang w:val="bg-BG"/>
              </w:rPr>
            </w:pPr>
          </w:p>
          <w:p w:rsidR="00AA57AD" w:rsidRDefault="00AA57AD" w:rsidP="00AA57AD">
            <w:pPr>
              <w:rPr>
                <w:lang w:val="bg-BG"/>
              </w:rPr>
            </w:pPr>
          </w:p>
          <w:p w:rsidR="00AA57AD" w:rsidRPr="00AA57AD" w:rsidRDefault="00AA57AD" w:rsidP="00AA57AD">
            <w:pPr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-1163955</wp:posOffset>
                  </wp:positionV>
                  <wp:extent cx="1190625" cy="1241425"/>
                  <wp:effectExtent l="19050" t="0" r="9525" b="0"/>
                  <wp:wrapTight wrapText="bothSides">
                    <wp:wrapPolygon edited="0">
                      <wp:start x="-346" y="0"/>
                      <wp:lineTo x="-346" y="21213"/>
                      <wp:lineTo x="21773" y="21213"/>
                      <wp:lineTo x="21773" y="0"/>
                      <wp:lineTo x="-346" y="0"/>
                    </wp:wrapPolygon>
                  </wp:wrapTight>
                  <wp:docPr id="6" name="Картина 1" descr="http://migsamokov.eu/wp-content/uploads/2016/03/logo-last-png-cv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http://migsamokov.eu/wp-content/uploads/2016/03/logo-last-png-cv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4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3335020</wp:posOffset>
                  </wp:positionH>
                  <wp:positionV relativeFrom="paragraph">
                    <wp:posOffset>-1068705</wp:posOffset>
                  </wp:positionV>
                  <wp:extent cx="1057275" cy="1057275"/>
                  <wp:effectExtent l="19050" t="0" r="9525" b="0"/>
                  <wp:wrapTight wrapText="bothSides">
                    <wp:wrapPolygon edited="0">
                      <wp:start x="-389" y="0"/>
                      <wp:lineTo x="-389" y="21405"/>
                      <wp:lineTo x="21795" y="21405"/>
                      <wp:lineTo x="21795" y="0"/>
                      <wp:lineTo x="-389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3" w:type="dxa"/>
            <w:tcBorders>
              <w:bottom w:val="double" w:sz="4" w:space="0" w:color="99CC00"/>
            </w:tcBorders>
            <w:shd w:val="clear" w:color="auto" w:fill="auto"/>
          </w:tcPr>
          <w:p w:rsidR="00D55202" w:rsidRPr="00121CA1" w:rsidRDefault="00AA57AD" w:rsidP="00B54CD7">
            <w:pPr>
              <w:pStyle w:val="a3"/>
              <w:jc w:val="center"/>
            </w:pPr>
            <w:r>
              <w:rPr>
                <w:noProof/>
                <w:lang w:val="bg-BG" w:eastAsia="bg-BG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1111885</wp:posOffset>
                  </wp:positionH>
                  <wp:positionV relativeFrom="paragraph">
                    <wp:posOffset>3810</wp:posOffset>
                  </wp:positionV>
                  <wp:extent cx="1524000" cy="1212215"/>
                  <wp:effectExtent l="19050" t="0" r="0" b="0"/>
                  <wp:wrapTight wrapText="bothSides">
                    <wp:wrapPolygon edited="0">
                      <wp:start x="-270" y="0"/>
                      <wp:lineTo x="-270" y="21385"/>
                      <wp:lineTo x="21600" y="21385"/>
                      <wp:lineTo x="21600" y="0"/>
                      <wp:lineTo x="-270" y="0"/>
                    </wp:wrapPolygon>
                  </wp:wrapTight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12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55202" w:rsidRPr="00B351AA" w:rsidTr="00AA57AD">
        <w:trPr>
          <w:trHeight w:val="528"/>
        </w:trPr>
        <w:tc>
          <w:tcPr>
            <w:tcW w:w="14709" w:type="dxa"/>
            <w:gridSpan w:val="3"/>
            <w:tcBorders>
              <w:top w:val="double" w:sz="4" w:space="0" w:color="99CC00"/>
            </w:tcBorders>
            <w:shd w:val="clear" w:color="auto" w:fill="auto"/>
          </w:tcPr>
          <w:p w:rsidR="00AA57AD" w:rsidRDefault="00AA57AD" w:rsidP="00B54CD7">
            <w:pPr>
              <w:pStyle w:val="a3"/>
              <w:jc w:val="center"/>
              <w:rPr>
                <w:rFonts w:ascii="Arial Narrow" w:hAnsi="Arial Narrow" w:cs="Arial"/>
                <w:b/>
                <w:bCs/>
                <w:color w:val="993300"/>
                <w:lang w:val="bg-BG"/>
              </w:rPr>
            </w:pPr>
          </w:p>
          <w:p w:rsidR="00D55202" w:rsidRPr="005806D0" w:rsidRDefault="00D55202" w:rsidP="00B54CD7">
            <w:pPr>
              <w:pStyle w:val="a3"/>
              <w:jc w:val="center"/>
              <w:rPr>
                <w:rFonts w:ascii="Arial Narrow" w:hAnsi="Arial Narrow" w:cs="Arial"/>
                <w:b/>
                <w:bCs/>
                <w:color w:val="993300"/>
              </w:rPr>
            </w:pP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Европейският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земеделски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фонд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за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развитие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на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селските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райони</w:t>
            </w:r>
            <w:proofErr w:type="spellEnd"/>
          </w:p>
          <w:p w:rsidR="00D55202" w:rsidRPr="005806D0" w:rsidRDefault="00D55202" w:rsidP="00B54CD7">
            <w:pPr>
              <w:pStyle w:val="a3"/>
              <w:jc w:val="center"/>
            </w:pPr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„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Европа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инвестира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в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селските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 xml:space="preserve"> </w:t>
            </w:r>
            <w:proofErr w:type="spellStart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райони</w:t>
            </w:r>
            <w:proofErr w:type="spellEnd"/>
            <w:r w:rsidRPr="005806D0">
              <w:rPr>
                <w:rFonts w:ascii="Arial Narrow" w:hAnsi="Arial Narrow" w:cs="Arial"/>
                <w:b/>
                <w:bCs/>
                <w:color w:val="993300"/>
              </w:rPr>
              <w:t>”</w:t>
            </w:r>
          </w:p>
          <w:tbl>
            <w:tblPr>
              <w:tblW w:w="14601" w:type="dxa"/>
              <w:tblLayout w:type="fixed"/>
              <w:tblLook w:val="01E0"/>
            </w:tblPr>
            <w:tblGrid>
              <w:gridCol w:w="14601"/>
            </w:tblGrid>
            <w:tr w:rsidR="00D55202" w:rsidRPr="005A4062" w:rsidTr="00AA57AD">
              <w:tc>
                <w:tcPr>
                  <w:tcW w:w="14601" w:type="dxa"/>
                  <w:shd w:val="clear" w:color="auto" w:fill="FFFFFF"/>
                </w:tcPr>
                <w:p w:rsidR="00D55202" w:rsidRPr="00E562DC" w:rsidRDefault="00AA57AD" w:rsidP="00B54CD7">
                  <w:pPr>
                    <w:pStyle w:val="a6"/>
                    <w:framePr w:hSpace="142" w:vSpace="573" w:wrap="around" w:vAnchor="page" w:hAnchor="margin" w:xAlign="center" w:y="879"/>
                    <w:suppressOverlap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 xml:space="preserve">        </w:t>
                  </w:r>
                  <w:r w:rsidR="00D55202" w:rsidRPr="00E562DC">
                    <w:rPr>
                      <w:sz w:val="32"/>
                      <w:szCs w:val="32"/>
                      <w:lang w:val="en-US" w:eastAsia="en-US"/>
                    </w:rPr>
                    <w:t>СДРУЖЕНИЕ “</w:t>
                  </w:r>
                  <w:r w:rsidR="00D55202" w:rsidRPr="00E562DC">
                    <w:rPr>
                      <w:sz w:val="32"/>
                      <w:szCs w:val="32"/>
                      <w:lang w:eastAsia="en-US"/>
                    </w:rPr>
                    <w:t xml:space="preserve">МИГ </w:t>
                  </w:r>
                  <w:r w:rsidR="00D55202">
                    <w:rPr>
                      <w:sz w:val="32"/>
                      <w:szCs w:val="32"/>
                      <w:lang w:eastAsia="en-US"/>
                    </w:rPr>
                    <w:t>САМОКОВ</w:t>
                  </w:r>
                  <w:r w:rsidR="00D55202" w:rsidRPr="00E562DC">
                    <w:rPr>
                      <w:sz w:val="32"/>
                      <w:szCs w:val="32"/>
                      <w:lang w:eastAsia="en-US"/>
                    </w:rPr>
                    <w:t>”</w:t>
                  </w:r>
                </w:p>
              </w:tc>
            </w:tr>
            <w:tr w:rsidR="00D55202" w:rsidRPr="00933584" w:rsidTr="00AA57AD">
              <w:tc>
                <w:tcPr>
                  <w:tcW w:w="14601" w:type="dxa"/>
                  <w:shd w:val="clear" w:color="auto" w:fill="FFFFFF"/>
                </w:tcPr>
                <w:p w:rsidR="00D55202" w:rsidRPr="00E562DC" w:rsidRDefault="00AA57AD" w:rsidP="00B54CD7">
                  <w:pPr>
                    <w:pStyle w:val="a6"/>
                    <w:framePr w:hSpace="142" w:vSpace="573" w:wrap="around" w:vAnchor="page" w:hAnchor="margin" w:xAlign="center" w:y="879"/>
                    <w:suppressOverlap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lang w:eastAsia="en-US"/>
                    </w:rPr>
                    <w:t xml:space="preserve">         </w:t>
                  </w:r>
                  <w:proofErr w:type="spellStart"/>
                  <w:r w:rsidR="00D55202">
                    <w:rPr>
                      <w:sz w:val="16"/>
                      <w:lang w:eastAsia="en-US"/>
                    </w:rPr>
                    <w:t>Самоков</w:t>
                  </w:r>
                  <w:proofErr w:type="spellEnd"/>
                  <w:r w:rsidR="00D55202" w:rsidRPr="00E562DC">
                    <w:rPr>
                      <w:sz w:val="16"/>
                      <w:lang w:eastAsia="en-US"/>
                    </w:rPr>
                    <w:t xml:space="preserve"> – </w:t>
                  </w:r>
                  <w:r w:rsidR="00D55202">
                    <w:rPr>
                      <w:sz w:val="16"/>
                      <w:lang w:eastAsia="en-US"/>
                    </w:rPr>
                    <w:t>2000</w:t>
                  </w:r>
                  <w:r w:rsidR="00D55202" w:rsidRPr="00E562DC">
                    <w:rPr>
                      <w:sz w:val="16"/>
                      <w:lang w:eastAsia="en-US"/>
                    </w:rPr>
                    <w:t>, ул.”</w:t>
                  </w:r>
                  <w:r w:rsidR="00D55202">
                    <w:rPr>
                      <w:sz w:val="16"/>
                      <w:lang w:eastAsia="en-US"/>
                    </w:rPr>
                    <w:t>Македония</w:t>
                  </w:r>
                  <w:r w:rsidR="00D55202" w:rsidRPr="00E562DC">
                    <w:rPr>
                      <w:sz w:val="16"/>
                      <w:lang w:eastAsia="en-US"/>
                    </w:rPr>
                    <w:t xml:space="preserve">” № </w:t>
                  </w:r>
                  <w:r w:rsidR="00D55202">
                    <w:rPr>
                      <w:sz w:val="16"/>
                      <w:lang w:eastAsia="en-US"/>
                    </w:rPr>
                    <w:t>34</w:t>
                  </w:r>
                  <w:r w:rsidR="00D55202" w:rsidRPr="00E562DC">
                    <w:rPr>
                      <w:sz w:val="16"/>
                      <w:lang w:eastAsia="en-US"/>
                    </w:rPr>
                    <w:t xml:space="preserve">, </w:t>
                  </w:r>
                  <w:r w:rsidR="00D55202" w:rsidRPr="00E562DC">
                    <w:rPr>
                      <w:sz w:val="16"/>
                      <w:lang w:val="en-US" w:eastAsia="en-US"/>
                    </w:rPr>
                    <w:t>e</w:t>
                  </w:r>
                  <w:r w:rsidR="00D55202" w:rsidRPr="00E562DC">
                    <w:rPr>
                      <w:sz w:val="16"/>
                      <w:lang w:val="ru-RU" w:eastAsia="en-US"/>
                    </w:rPr>
                    <w:t>-</w:t>
                  </w:r>
                  <w:proofErr w:type="spellStart"/>
                  <w:r w:rsidR="00D55202" w:rsidRPr="00E562DC">
                    <w:rPr>
                      <w:sz w:val="16"/>
                      <w:lang w:eastAsia="en-US"/>
                    </w:rPr>
                    <w:t>mail</w:t>
                  </w:r>
                  <w:proofErr w:type="spellEnd"/>
                  <w:r w:rsidR="00D55202" w:rsidRPr="00E562DC">
                    <w:rPr>
                      <w:sz w:val="16"/>
                      <w:lang w:eastAsia="en-US"/>
                    </w:rPr>
                    <w:t xml:space="preserve">: </w:t>
                  </w:r>
                  <w:proofErr w:type="spellStart"/>
                  <w:r w:rsidR="00D55202" w:rsidRPr="00E562DC">
                    <w:rPr>
                      <w:sz w:val="16"/>
                      <w:lang w:eastAsia="en-US"/>
                    </w:rPr>
                    <w:t>mig</w:t>
                  </w:r>
                  <w:proofErr w:type="spellEnd"/>
                  <w:r w:rsidR="00D55202">
                    <w:rPr>
                      <w:sz w:val="16"/>
                      <w:lang w:eastAsia="en-US"/>
                    </w:rPr>
                    <w:t>_</w:t>
                  </w:r>
                  <w:proofErr w:type="spellStart"/>
                  <w:r w:rsidR="00D55202">
                    <w:rPr>
                      <w:sz w:val="16"/>
                      <w:lang w:val="en-US" w:eastAsia="en-US"/>
                    </w:rPr>
                    <w:t>samokov</w:t>
                  </w:r>
                  <w:proofErr w:type="spellEnd"/>
                  <w:r w:rsidR="00D55202" w:rsidRPr="00E562DC">
                    <w:rPr>
                      <w:sz w:val="16"/>
                      <w:lang w:eastAsia="en-US"/>
                    </w:rPr>
                    <w:t>@</w:t>
                  </w:r>
                  <w:proofErr w:type="spellStart"/>
                  <w:r w:rsidR="00D55202" w:rsidRPr="00E562DC">
                    <w:rPr>
                      <w:sz w:val="16"/>
                      <w:lang w:eastAsia="en-US"/>
                    </w:rPr>
                    <w:t>abv</w:t>
                  </w:r>
                  <w:proofErr w:type="spellEnd"/>
                  <w:r w:rsidR="00D55202" w:rsidRPr="00E562DC">
                    <w:rPr>
                      <w:sz w:val="16"/>
                      <w:lang w:eastAsia="en-US"/>
                    </w:rPr>
                    <w:t>.</w:t>
                  </w:r>
                  <w:proofErr w:type="spellStart"/>
                  <w:r w:rsidR="00D55202" w:rsidRPr="00E562DC">
                    <w:rPr>
                      <w:sz w:val="16"/>
                      <w:lang w:eastAsia="en-US"/>
                    </w:rPr>
                    <w:t>bg</w:t>
                  </w:r>
                  <w:proofErr w:type="spellEnd"/>
                </w:p>
              </w:tc>
            </w:tr>
          </w:tbl>
          <w:p w:rsidR="00D55202" w:rsidRDefault="00D55202" w:rsidP="00B54CD7"/>
        </w:tc>
      </w:tr>
    </w:tbl>
    <w:p w:rsidR="00AA57AD" w:rsidRPr="00B351AA" w:rsidRDefault="00AA57AD" w:rsidP="00AA57AD">
      <w:pPr>
        <w:rPr>
          <w:b/>
          <w:sz w:val="40"/>
          <w:szCs w:val="40"/>
          <w:lang w:val="ru-RU"/>
        </w:rPr>
      </w:pPr>
    </w:p>
    <w:p w:rsidR="00D55202" w:rsidRPr="00AA57AD" w:rsidRDefault="00D55202" w:rsidP="00D55202">
      <w:pPr>
        <w:jc w:val="center"/>
        <w:rPr>
          <w:b/>
          <w:bCs/>
          <w:sz w:val="96"/>
          <w:szCs w:val="96"/>
          <w:lang w:val="en-US"/>
        </w:rPr>
      </w:pPr>
      <w:r w:rsidRPr="00AA57AD">
        <w:rPr>
          <w:b/>
          <w:bCs/>
          <w:sz w:val="96"/>
          <w:szCs w:val="96"/>
          <w:lang w:val="ru-RU"/>
        </w:rPr>
        <w:t xml:space="preserve">ОБЯВА </w:t>
      </w:r>
    </w:p>
    <w:p w:rsidR="00D55202" w:rsidRDefault="00D55202" w:rsidP="00D55202">
      <w:pPr>
        <w:jc w:val="center"/>
        <w:rPr>
          <w:b/>
          <w:sz w:val="24"/>
          <w:szCs w:val="24"/>
          <w:lang w:val="bg-BG"/>
        </w:rPr>
      </w:pPr>
    </w:p>
    <w:p w:rsidR="00D55202" w:rsidRPr="00AA57AD" w:rsidRDefault="00D55202" w:rsidP="00D55202">
      <w:pPr>
        <w:ind w:firstLine="708"/>
        <w:jc w:val="center"/>
        <w:rPr>
          <w:b/>
          <w:sz w:val="32"/>
          <w:szCs w:val="32"/>
          <w:lang w:val="ru-RU"/>
        </w:rPr>
      </w:pPr>
      <w:r w:rsidRPr="00AA57AD">
        <w:rPr>
          <w:b/>
          <w:sz w:val="32"/>
          <w:szCs w:val="32"/>
          <w:lang w:val="ru-RU"/>
        </w:rPr>
        <w:t xml:space="preserve">ЗА ПОДБОР НА ПРОЕКТНИ ПРЕДЛОЖЕНИЯ </w:t>
      </w:r>
    </w:p>
    <w:p w:rsidR="00D55202" w:rsidRPr="00AA57AD" w:rsidRDefault="00D55202" w:rsidP="00D55202">
      <w:pPr>
        <w:jc w:val="center"/>
        <w:rPr>
          <w:b/>
          <w:sz w:val="32"/>
          <w:szCs w:val="32"/>
          <w:lang w:val="bg-BG"/>
        </w:rPr>
      </w:pPr>
      <w:r w:rsidRPr="00AA57AD">
        <w:rPr>
          <w:b/>
          <w:sz w:val="32"/>
          <w:szCs w:val="32"/>
          <w:lang w:val="ru-RU"/>
        </w:rPr>
        <w:t xml:space="preserve">ПО ПРОЦЕДУРА № BG16M1OP002-3.017„ПОДОБРЯВАНЕ НА ПРИРОДОЗАЩИТНОТО СЪСТОЯНИЕ НА ВИДОВЕ В МРЕЖАТА НАТУРА 2000 ЧРЕЗ ПОДХОДА ВОМР В ТЕРИТОРИЯТА НА МИГ САМОКОВ” </w:t>
      </w:r>
      <w:r w:rsidRPr="00AA57AD">
        <w:rPr>
          <w:b/>
          <w:sz w:val="32"/>
          <w:szCs w:val="32"/>
          <w:lang w:val="bg-BG"/>
        </w:rPr>
        <w:t>ПО ОПЕРАТИВНА ПРОГРАМА „ОКОЛНА СРЕДА 2014 – 2020 Г.“</w:t>
      </w:r>
    </w:p>
    <w:p w:rsidR="00D55202" w:rsidRPr="00B351AA" w:rsidRDefault="00D55202" w:rsidP="00D55202">
      <w:pPr>
        <w:ind w:firstLine="708"/>
        <w:jc w:val="both"/>
        <w:rPr>
          <w:sz w:val="24"/>
          <w:szCs w:val="24"/>
          <w:lang w:val="ru-RU"/>
        </w:rPr>
      </w:pPr>
    </w:p>
    <w:p w:rsidR="00D55202" w:rsidRPr="00B351AA" w:rsidRDefault="00D55202" w:rsidP="00D55202">
      <w:pPr>
        <w:ind w:firstLine="708"/>
        <w:jc w:val="both"/>
        <w:rPr>
          <w:sz w:val="24"/>
          <w:szCs w:val="24"/>
          <w:lang w:val="ru-RU"/>
        </w:rPr>
      </w:pP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A57AD">
        <w:rPr>
          <w:b/>
          <w:bCs/>
          <w:sz w:val="28"/>
          <w:szCs w:val="28"/>
          <w:lang w:val="bg-BG"/>
        </w:rPr>
        <w:t xml:space="preserve">Сдружение „Местна инициативна група </w:t>
      </w:r>
      <w:proofErr w:type="spellStart"/>
      <w:r w:rsidRPr="00AA57AD">
        <w:rPr>
          <w:b/>
          <w:bCs/>
          <w:sz w:val="28"/>
          <w:szCs w:val="28"/>
          <w:lang w:val="bg-BG"/>
        </w:rPr>
        <w:t>Самоков</w:t>
      </w:r>
      <w:proofErr w:type="spellEnd"/>
      <w:r w:rsidRPr="00AA57AD">
        <w:rPr>
          <w:b/>
          <w:bCs/>
          <w:sz w:val="28"/>
          <w:szCs w:val="28"/>
          <w:lang w:val="bg-BG"/>
        </w:rPr>
        <w:t>“</w:t>
      </w:r>
      <w:r w:rsidRPr="00AA57AD">
        <w:rPr>
          <w:sz w:val="28"/>
          <w:szCs w:val="28"/>
          <w:lang w:val="bg-BG"/>
        </w:rPr>
        <w:t xml:space="preserve"> удължава срока на прием и кани желаещите да представят проектни предложения по приоритетна ос 3 „Натура 2000 и биоразнообразие“ на Оперативна програма „Околна среда 2014 – 2020 г.“, като обявява процедура чрез подбор на проекти „Подобряване на природозащитното състояние на видове в мрежата Натура 2000 чрез подхода ВОМР в територията на МИГ </w:t>
      </w:r>
      <w:proofErr w:type="spellStart"/>
      <w:r w:rsidRPr="00AA57AD">
        <w:rPr>
          <w:sz w:val="28"/>
          <w:szCs w:val="28"/>
          <w:lang w:val="bg-BG"/>
        </w:rPr>
        <w:t>Самоков</w:t>
      </w:r>
      <w:proofErr w:type="spellEnd"/>
      <w:r w:rsidRPr="00AA57AD">
        <w:rPr>
          <w:sz w:val="28"/>
          <w:szCs w:val="28"/>
          <w:lang w:val="bg-BG"/>
        </w:rPr>
        <w:t>“.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AA57AD">
        <w:rPr>
          <w:b/>
          <w:bCs/>
          <w:sz w:val="28"/>
          <w:szCs w:val="28"/>
          <w:lang w:val="bg-BG"/>
        </w:rPr>
        <w:t>Целта на процедурата</w:t>
      </w:r>
      <w:r w:rsidRPr="00AA57AD">
        <w:rPr>
          <w:sz w:val="28"/>
          <w:szCs w:val="28"/>
          <w:lang w:val="bg-BG"/>
        </w:rPr>
        <w:t xml:space="preserve"> е да се осигури подкрепа за подобряване на природозащитното състояние на видове и/или местообитания от мрежата Натура 2000.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ru-RU"/>
        </w:rPr>
      </w:pP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proofErr w:type="spellStart"/>
      <w:r w:rsidRPr="00AA57AD">
        <w:rPr>
          <w:b/>
          <w:bCs/>
          <w:sz w:val="28"/>
          <w:szCs w:val="28"/>
          <w:lang w:val="ru-RU"/>
        </w:rPr>
        <w:t>Допустими</w:t>
      </w:r>
      <w:proofErr w:type="spellEnd"/>
      <w:r w:rsidRPr="00AA57AD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AA57AD">
        <w:rPr>
          <w:b/>
          <w:bCs/>
          <w:sz w:val="28"/>
          <w:szCs w:val="28"/>
          <w:lang w:val="ru-RU"/>
        </w:rPr>
        <w:t>бенефициенти</w:t>
      </w:r>
      <w:proofErr w:type="spellEnd"/>
      <w:r w:rsidRPr="00AA57AD">
        <w:rPr>
          <w:sz w:val="28"/>
          <w:szCs w:val="28"/>
          <w:lang w:val="ru-RU"/>
        </w:rPr>
        <w:t xml:space="preserve"> по </w:t>
      </w:r>
      <w:proofErr w:type="spellStart"/>
      <w:r w:rsidRPr="00AA57AD">
        <w:rPr>
          <w:sz w:val="28"/>
          <w:szCs w:val="28"/>
          <w:lang w:val="ru-RU"/>
        </w:rPr>
        <w:t>процедурата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са</w:t>
      </w:r>
      <w:proofErr w:type="spellEnd"/>
      <w:r w:rsidRPr="00AA57AD">
        <w:rPr>
          <w:sz w:val="28"/>
          <w:szCs w:val="28"/>
          <w:lang w:val="ru-RU"/>
        </w:rPr>
        <w:t>: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AA57AD">
        <w:rPr>
          <w:sz w:val="28"/>
          <w:szCs w:val="28"/>
          <w:lang w:val="ru-RU"/>
        </w:rPr>
        <w:t xml:space="preserve">1. Юридически лица с </w:t>
      </w:r>
      <w:proofErr w:type="spellStart"/>
      <w:r w:rsidRPr="00AA57AD">
        <w:rPr>
          <w:sz w:val="28"/>
          <w:szCs w:val="28"/>
          <w:lang w:val="ru-RU"/>
        </w:rPr>
        <w:t>нестопанска</w:t>
      </w:r>
      <w:proofErr w:type="spellEnd"/>
      <w:r w:rsidRPr="00AA57AD">
        <w:rPr>
          <w:sz w:val="28"/>
          <w:szCs w:val="28"/>
          <w:lang w:val="ru-RU"/>
        </w:rPr>
        <w:t xml:space="preserve"> цел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AA57AD">
        <w:rPr>
          <w:sz w:val="28"/>
          <w:szCs w:val="28"/>
          <w:lang w:val="ru-RU"/>
        </w:rPr>
        <w:t xml:space="preserve">2. Община </w:t>
      </w:r>
      <w:proofErr w:type="spellStart"/>
      <w:r w:rsidRPr="00AA57AD">
        <w:rPr>
          <w:sz w:val="28"/>
          <w:szCs w:val="28"/>
          <w:lang w:val="bg-BG"/>
        </w:rPr>
        <w:t>Самоков</w:t>
      </w:r>
      <w:proofErr w:type="spellEnd"/>
      <w:r w:rsidRPr="00AA57AD">
        <w:rPr>
          <w:sz w:val="28"/>
          <w:szCs w:val="28"/>
          <w:lang w:val="ru-RU"/>
        </w:rPr>
        <w:t>.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ru-RU"/>
        </w:rPr>
      </w:pPr>
    </w:p>
    <w:p w:rsidR="00B97F13" w:rsidRDefault="00D55202" w:rsidP="00D55202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proofErr w:type="spellStart"/>
      <w:r w:rsidRPr="00AA57AD">
        <w:rPr>
          <w:sz w:val="28"/>
          <w:szCs w:val="28"/>
          <w:lang w:val="ru-RU"/>
        </w:rPr>
        <w:t>Процедурата</w:t>
      </w:r>
      <w:proofErr w:type="spellEnd"/>
      <w:r w:rsidRPr="00AA57AD">
        <w:rPr>
          <w:sz w:val="28"/>
          <w:szCs w:val="28"/>
          <w:lang w:val="ru-RU"/>
        </w:rPr>
        <w:t xml:space="preserve"> за </w:t>
      </w:r>
      <w:proofErr w:type="spellStart"/>
      <w:r w:rsidRPr="00AA57AD">
        <w:rPr>
          <w:sz w:val="28"/>
          <w:szCs w:val="28"/>
          <w:lang w:val="ru-RU"/>
        </w:rPr>
        <w:t>безвъзмездна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финансова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помощ</w:t>
      </w:r>
      <w:proofErr w:type="spellEnd"/>
      <w:r w:rsidRPr="00AA57AD">
        <w:rPr>
          <w:sz w:val="28"/>
          <w:szCs w:val="28"/>
          <w:lang w:val="ru-RU"/>
        </w:rPr>
        <w:t xml:space="preserve"> се </w:t>
      </w:r>
      <w:proofErr w:type="spellStart"/>
      <w:r w:rsidRPr="00AA57AD">
        <w:rPr>
          <w:sz w:val="28"/>
          <w:szCs w:val="28"/>
          <w:lang w:val="ru-RU"/>
        </w:rPr>
        <w:t>реализира</w:t>
      </w:r>
      <w:proofErr w:type="spellEnd"/>
      <w:r w:rsidRPr="00AA57AD">
        <w:rPr>
          <w:sz w:val="28"/>
          <w:szCs w:val="28"/>
          <w:lang w:val="ru-RU"/>
        </w:rPr>
        <w:t xml:space="preserve"> с </w:t>
      </w:r>
      <w:proofErr w:type="spellStart"/>
      <w:r w:rsidRPr="00AA57AD">
        <w:rPr>
          <w:sz w:val="28"/>
          <w:szCs w:val="28"/>
          <w:lang w:val="ru-RU"/>
        </w:rPr>
        <w:t>финансовата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подкрепа</w:t>
      </w:r>
      <w:proofErr w:type="spellEnd"/>
      <w:r w:rsidRPr="00AA57AD">
        <w:rPr>
          <w:sz w:val="28"/>
          <w:szCs w:val="28"/>
          <w:lang w:val="ru-RU"/>
        </w:rPr>
        <w:t xml:space="preserve"> на </w:t>
      </w:r>
      <w:proofErr w:type="spellStart"/>
      <w:r w:rsidRPr="00AA57AD">
        <w:rPr>
          <w:sz w:val="28"/>
          <w:szCs w:val="28"/>
          <w:lang w:val="ru-RU"/>
        </w:rPr>
        <w:t>Европейския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съюз</w:t>
      </w:r>
      <w:proofErr w:type="spellEnd"/>
      <w:r w:rsidRPr="00AA57AD">
        <w:rPr>
          <w:sz w:val="28"/>
          <w:szCs w:val="28"/>
          <w:lang w:val="ru-RU"/>
        </w:rPr>
        <w:t xml:space="preserve"> чрез </w:t>
      </w:r>
      <w:proofErr w:type="spellStart"/>
      <w:r w:rsidRPr="00AA57AD">
        <w:rPr>
          <w:sz w:val="28"/>
          <w:szCs w:val="28"/>
          <w:lang w:val="ru-RU"/>
        </w:rPr>
        <w:t>Европейския</w:t>
      </w:r>
      <w:proofErr w:type="spellEnd"/>
      <w:r w:rsidRPr="00AA57AD">
        <w:rPr>
          <w:sz w:val="28"/>
          <w:szCs w:val="28"/>
          <w:lang w:val="ru-RU"/>
        </w:rPr>
        <w:t xml:space="preserve"> фонд за </w:t>
      </w:r>
      <w:proofErr w:type="spellStart"/>
      <w:r w:rsidRPr="00AA57AD">
        <w:rPr>
          <w:sz w:val="28"/>
          <w:szCs w:val="28"/>
          <w:lang w:val="ru-RU"/>
        </w:rPr>
        <w:t>регионално</w:t>
      </w:r>
      <w:proofErr w:type="spellEnd"/>
      <w:r w:rsidRPr="00AA57AD">
        <w:rPr>
          <w:sz w:val="28"/>
          <w:szCs w:val="28"/>
          <w:lang w:val="ru-RU"/>
        </w:rPr>
        <w:t xml:space="preserve"> развитие, </w:t>
      </w:r>
      <w:proofErr w:type="spellStart"/>
      <w:r w:rsidRPr="00AA57AD">
        <w:rPr>
          <w:sz w:val="28"/>
          <w:szCs w:val="28"/>
          <w:lang w:val="ru-RU"/>
        </w:rPr>
        <w:t>като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общият</w:t>
      </w:r>
      <w:proofErr w:type="spellEnd"/>
      <w:r w:rsidRPr="00AA57AD">
        <w:rPr>
          <w:sz w:val="28"/>
          <w:szCs w:val="28"/>
          <w:lang w:val="ru-RU"/>
        </w:rPr>
        <w:t xml:space="preserve"> размер на </w:t>
      </w:r>
      <w:proofErr w:type="spellStart"/>
      <w:r w:rsidRPr="00AA57AD">
        <w:rPr>
          <w:sz w:val="28"/>
          <w:szCs w:val="28"/>
          <w:lang w:val="ru-RU"/>
        </w:rPr>
        <w:t>безвъзмездна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финансова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помощ</w:t>
      </w:r>
      <w:proofErr w:type="spellEnd"/>
      <w:r w:rsidRPr="00AA57AD">
        <w:rPr>
          <w:sz w:val="28"/>
          <w:szCs w:val="28"/>
          <w:lang w:val="bg-BG"/>
        </w:rPr>
        <w:t xml:space="preserve"> </w:t>
      </w:r>
      <w:r w:rsidRPr="00AA57AD">
        <w:rPr>
          <w:sz w:val="28"/>
          <w:szCs w:val="28"/>
          <w:lang w:val="ru-RU"/>
        </w:rPr>
        <w:t xml:space="preserve">е </w:t>
      </w:r>
      <w:r w:rsidRPr="00AA57AD">
        <w:rPr>
          <w:b/>
          <w:bCs/>
          <w:sz w:val="28"/>
          <w:szCs w:val="28"/>
          <w:lang w:val="ru-RU"/>
        </w:rPr>
        <w:t xml:space="preserve">1 120 874,62 </w:t>
      </w:r>
      <w:proofErr w:type="spellStart"/>
      <w:r w:rsidRPr="00AA57AD">
        <w:rPr>
          <w:b/>
          <w:bCs/>
          <w:sz w:val="28"/>
          <w:szCs w:val="28"/>
          <w:lang w:val="ru-RU"/>
        </w:rPr>
        <w:t>лв</w:t>
      </w:r>
      <w:proofErr w:type="spellEnd"/>
      <w:r w:rsidRPr="00AA57AD">
        <w:rPr>
          <w:b/>
          <w:bCs/>
          <w:sz w:val="28"/>
          <w:szCs w:val="28"/>
          <w:lang w:val="ru-RU"/>
        </w:rPr>
        <w:t>.</w:t>
      </w:r>
      <w:r w:rsidRPr="00AA57AD">
        <w:rPr>
          <w:sz w:val="28"/>
          <w:szCs w:val="28"/>
          <w:lang w:val="ru-RU"/>
        </w:rPr>
        <w:t xml:space="preserve"> 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A57AD">
        <w:rPr>
          <w:sz w:val="28"/>
          <w:szCs w:val="28"/>
          <w:lang w:val="ru-RU"/>
        </w:rPr>
        <w:t xml:space="preserve">( един </w:t>
      </w:r>
      <w:proofErr w:type="spellStart"/>
      <w:r w:rsidRPr="00AA57AD">
        <w:rPr>
          <w:sz w:val="28"/>
          <w:szCs w:val="28"/>
          <w:lang w:val="ru-RU"/>
        </w:rPr>
        <w:t>милион</w:t>
      </w:r>
      <w:proofErr w:type="spellEnd"/>
      <w:r w:rsidRPr="00AA57AD">
        <w:rPr>
          <w:sz w:val="28"/>
          <w:szCs w:val="28"/>
          <w:lang w:val="ru-RU"/>
        </w:rPr>
        <w:t xml:space="preserve"> сто и </w:t>
      </w:r>
      <w:proofErr w:type="spellStart"/>
      <w:r w:rsidRPr="00AA57AD">
        <w:rPr>
          <w:sz w:val="28"/>
          <w:szCs w:val="28"/>
          <w:lang w:val="ru-RU"/>
        </w:rPr>
        <w:t>двадесет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хиляди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осемстотин</w:t>
      </w:r>
      <w:proofErr w:type="spellEnd"/>
      <w:r w:rsidRPr="00AA57AD">
        <w:rPr>
          <w:sz w:val="28"/>
          <w:szCs w:val="28"/>
          <w:lang w:val="ru-RU"/>
        </w:rPr>
        <w:t xml:space="preserve"> </w:t>
      </w:r>
      <w:proofErr w:type="spellStart"/>
      <w:r w:rsidRPr="00AA57AD">
        <w:rPr>
          <w:sz w:val="28"/>
          <w:szCs w:val="28"/>
          <w:lang w:val="ru-RU"/>
        </w:rPr>
        <w:t>седемдесет</w:t>
      </w:r>
      <w:proofErr w:type="spellEnd"/>
      <w:r w:rsidRPr="00AA57AD">
        <w:rPr>
          <w:sz w:val="28"/>
          <w:szCs w:val="28"/>
          <w:lang w:val="ru-RU"/>
        </w:rPr>
        <w:t xml:space="preserve"> и </w:t>
      </w:r>
      <w:proofErr w:type="spellStart"/>
      <w:r w:rsidRPr="00AA57AD">
        <w:rPr>
          <w:sz w:val="28"/>
          <w:szCs w:val="28"/>
          <w:lang w:val="ru-RU"/>
        </w:rPr>
        <w:t>четири</w:t>
      </w:r>
      <w:proofErr w:type="spellEnd"/>
      <w:r w:rsidRPr="00AA57AD">
        <w:rPr>
          <w:sz w:val="28"/>
          <w:szCs w:val="28"/>
          <w:lang w:val="ru-RU"/>
        </w:rPr>
        <w:t xml:space="preserve"> лева и 62 ст.)  </w:t>
      </w:r>
      <w:r w:rsidRPr="00AA57AD">
        <w:rPr>
          <w:sz w:val="28"/>
          <w:szCs w:val="28"/>
          <w:lang w:val="bg-BG"/>
        </w:rPr>
        <w:t>с ДДС.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A57AD">
        <w:rPr>
          <w:b/>
          <w:bCs/>
          <w:sz w:val="28"/>
          <w:szCs w:val="28"/>
          <w:lang w:val="bg-BG"/>
        </w:rPr>
        <w:t>Допустимите дейности</w:t>
      </w:r>
      <w:r w:rsidRPr="00AA57AD">
        <w:rPr>
          <w:sz w:val="28"/>
          <w:szCs w:val="28"/>
          <w:lang w:val="bg-BG"/>
        </w:rPr>
        <w:t xml:space="preserve">, които ще бъдат финансирани по процедурата са: </w:t>
      </w:r>
    </w:p>
    <w:p w:rsidR="00D55202" w:rsidRPr="00AA57AD" w:rsidRDefault="00D55202" w:rsidP="00D5520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bg-BG"/>
        </w:rPr>
      </w:pPr>
      <w:r w:rsidRPr="00AA57AD">
        <w:rPr>
          <w:sz w:val="28"/>
          <w:szCs w:val="28"/>
          <w:lang w:val="bg-BG"/>
        </w:rPr>
        <w:t>Дейности за осигуряване на принос към поддържане/подобряване на природозащитното състояние на видове и/или типове природни местообитания от мрежата Натура 2000.</w:t>
      </w:r>
    </w:p>
    <w:p w:rsidR="00D55202" w:rsidRPr="00AA57AD" w:rsidRDefault="00D55202" w:rsidP="00D5520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bg-BG"/>
        </w:rPr>
      </w:pPr>
      <w:r w:rsidRPr="00AA57AD">
        <w:rPr>
          <w:sz w:val="28"/>
          <w:szCs w:val="28"/>
          <w:lang w:val="bg-BG"/>
        </w:rPr>
        <w:t>Информационни дейности и дейности за въвличане на заинтересованите страни.</w:t>
      </w:r>
    </w:p>
    <w:p w:rsidR="00D55202" w:rsidRPr="00AA57AD" w:rsidRDefault="00D55202" w:rsidP="00D5520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bg-BG"/>
        </w:rPr>
      </w:pPr>
      <w:r w:rsidRPr="00AA57AD">
        <w:rPr>
          <w:sz w:val="28"/>
          <w:szCs w:val="28"/>
          <w:lang w:val="bg-BG"/>
        </w:rPr>
        <w:t>Спомагателни дейности, необходими за подготовка и изпълнение на проекта.</w:t>
      </w:r>
    </w:p>
    <w:p w:rsidR="00D55202" w:rsidRPr="00AA57AD" w:rsidRDefault="00D55202" w:rsidP="00D5520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bg-BG"/>
        </w:rPr>
      </w:pPr>
      <w:r w:rsidRPr="00AA57AD">
        <w:rPr>
          <w:sz w:val="28"/>
          <w:szCs w:val="28"/>
          <w:lang w:val="bg-BG"/>
        </w:rPr>
        <w:t xml:space="preserve">Организация и управление на проекта </w:t>
      </w:r>
    </w:p>
    <w:p w:rsidR="00D55202" w:rsidRPr="00AA57AD" w:rsidRDefault="00D55202" w:rsidP="00D5520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bg-BG"/>
        </w:rPr>
      </w:pPr>
      <w:r w:rsidRPr="00AA57AD">
        <w:rPr>
          <w:sz w:val="28"/>
          <w:szCs w:val="28"/>
          <w:lang w:val="bg-BG"/>
        </w:rPr>
        <w:t>Мерки за информация и комуникация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A57AD">
        <w:rPr>
          <w:sz w:val="28"/>
          <w:szCs w:val="28"/>
          <w:lang w:val="bg-BG"/>
        </w:rPr>
        <w:t xml:space="preserve">Пълният комплект документи е публикуван на интернет страницата на МИГ </w:t>
      </w:r>
      <w:proofErr w:type="spellStart"/>
      <w:r w:rsidRPr="00AA57AD">
        <w:rPr>
          <w:sz w:val="28"/>
          <w:szCs w:val="28"/>
          <w:lang w:val="bg-BG"/>
        </w:rPr>
        <w:t>Самоков</w:t>
      </w:r>
      <w:proofErr w:type="spellEnd"/>
      <w:r w:rsidRPr="00AA57AD">
        <w:rPr>
          <w:sz w:val="28"/>
          <w:szCs w:val="28"/>
          <w:lang w:val="bg-BG"/>
        </w:rPr>
        <w:t xml:space="preserve"> - </w:t>
      </w:r>
      <w:proofErr w:type="spellStart"/>
      <w:r w:rsidRPr="00AA57AD">
        <w:rPr>
          <w:sz w:val="28"/>
          <w:szCs w:val="28"/>
          <w:lang w:val="bg-BG"/>
        </w:rPr>
        <w:t>www</w:t>
      </w:r>
      <w:proofErr w:type="spellEnd"/>
      <w:r w:rsidRPr="00AA57AD">
        <w:rPr>
          <w:sz w:val="28"/>
          <w:szCs w:val="28"/>
          <w:lang w:val="bg-BG"/>
        </w:rPr>
        <w:t>.</w:t>
      </w:r>
      <w:proofErr w:type="spellStart"/>
      <w:r w:rsidRPr="00AA57AD">
        <w:rPr>
          <w:sz w:val="28"/>
          <w:szCs w:val="28"/>
          <w:lang w:val="bg-BG"/>
        </w:rPr>
        <w:t>mig-samokov</w:t>
      </w:r>
      <w:proofErr w:type="spellEnd"/>
      <w:r w:rsidRPr="00AA57AD">
        <w:rPr>
          <w:sz w:val="28"/>
          <w:szCs w:val="28"/>
          <w:lang w:val="bg-BG"/>
        </w:rPr>
        <w:t>.</w:t>
      </w:r>
      <w:proofErr w:type="spellStart"/>
      <w:r w:rsidRPr="00AA57AD">
        <w:rPr>
          <w:sz w:val="28"/>
          <w:szCs w:val="28"/>
          <w:lang w:val="bg-BG"/>
        </w:rPr>
        <w:t>eu</w:t>
      </w:r>
      <w:proofErr w:type="spellEnd"/>
      <w:r w:rsidRPr="00AA57AD">
        <w:rPr>
          <w:sz w:val="28"/>
          <w:szCs w:val="28"/>
          <w:lang w:val="en-US"/>
        </w:rPr>
        <w:t xml:space="preserve"> </w:t>
      </w:r>
      <w:r w:rsidRPr="00AA57AD">
        <w:rPr>
          <w:sz w:val="28"/>
          <w:szCs w:val="28"/>
          <w:lang w:val="bg-BG"/>
        </w:rPr>
        <w:t xml:space="preserve">и в Информационната система за управление и наблюдение на средствата от Европейските структурни и инвестиционни фондове за периода 2014 – 2020 г. (ИСУН 2020) - </w:t>
      </w:r>
      <w:hyperlink r:id="rId9" w:history="1">
        <w:r w:rsidRPr="00AA57AD">
          <w:rPr>
            <w:rStyle w:val="a5"/>
            <w:sz w:val="28"/>
            <w:szCs w:val="28"/>
            <w:lang w:val="bg-BG"/>
          </w:rPr>
          <w:t>https://eumis2020.government.bg</w:t>
        </w:r>
      </w:hyperlink>
      <w:r w:rsidRPr="00AA57AD">
        <w:rPr>
          <w:sz w:val="28"/>
          <w:szCs w:val="28"/>
          <w:lang w:val="bg-BG"/>
        </w:rPr>
        <w:t>.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b/>
          <w:bCs/>
          <w:sz w:val="28"/>
          <w:szCs w:val="28"/>
          <w:lang w:val="bg-BG"/>
        </w:rPr>
      </w:pPr>
    </w:p>
    <w:p w:rsidR="00D55202" w:rsidRPr="00AA57AD" w:rsidRDefault="00D55202" w:rsidP="00D55202">
      <w:pPr>
        <w:spacing w:line="276" w:lineRule="auto"/>
        <w:jc w:val="both"/>
        <w:rPr>
          <w:b/>
          <w:sz w:val="28"/>
          <w:szCs w:val="28"/>
          <w:lang w:val="bg-BG"/>
        </w:rPr>
      </w:pPr>
      <w:r w:rsidRPr="00AA57AD">
        <w:rPr>
          <w:b/>
          <w:bCs/>
          <w:sz w:val="28"/>
          <w:szCs w:val="28"/>
          <w:lang w:val="bg-BG"/>
        </w:rPr>
        <w:t>Крайният срок</w:t>
      </w:r>
      <w:r w:rsidRPr="00AA57AD">
        <w:rPr>
          <w:b/>
          <w:sz w:val="28"/>
          <w:szCs w:val="28"/>
          <w:lang w:val="bg-BG"/>
        </w:rPr>
        <w:t xml:space="preserve"> за подаване на проектни предложения по процедурата е удължен до 17,30  часа на 02.04.2020 г.</w:t>
      </w: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:rsidR="00D55202" w:rsidRPr="00AA57AD" w:rsidRDefault="00D55202" w:rsidP="00D55202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AA57AD">
        <w:rPr>
          <w:sz w:val="28"/>
          <w:szCs w:val="28"/>
          <w:lang w:val="bg-BG"/>
        </w:rPr>
        <w:t>Кандидатите могат да задават допълнителни въпроси и да искат разяснения във връзка с условията за кандидатстване до 3 седмици преди крайния срок за подаване на проектни предложения. Допълнителни въпроси могат да се задават само на електронната поща, посочена по-долу, като ясно се посочва номер на процедурата за подбор на проекти.</w:t>
      </w:r>
    </w:p>
    <w:p w:rsidR="00D55202" w:rsidRPr="00AA57AD" w:rsidRDefault="00D55202" w:rsidP="00D55202">
      <w:pPr>
        <w:spacing w:line="276" w:lineRule="auto"/>
        <w:jc w:val="both"/>
        <w:rPr>
          <w:sz w:val="28"/>
          <w:szCs w:val="28"/>
          <w:lang w:val="ru-RU"/>
        </w:rPr>
      </w:pPr>
      <w:r w:rsidRPr="00AA57AD">
        <w:rPr>
          <w:sz w:val="28"/>
          <w:szCs w:val="28"/>
          <w:lang w:val="bg-BG"/>
        </w:rPr>
        <w:t>Адрес на електронна поща: mig_samokov@abv.bg</w:t>
      </w:r>
    </w:p>
    <w:p w:rsidR="00D55202" w:rsidRPr="00AA57AD" w:rsidRDefault="00D55202" w:rsidP="00AA57AD">
      <w:pPr>
        <w:tabs>
          <w:tab w:val="left" w:pos="1843"/>
          <w:tab w:val="left" w:pos="2410"/>
          <w:tab w:val="left" w:pos="2694"/>
        </w:tabs>
        <w:spacing w:line="276" w:lineRule="auto"/>
        <w:ind w:firstLine="708"/>
        <w:jc w:val="both"/>
        <w:rPr>
          <w:bCs/>
          <w:sz w:val="28"/>
          <w:szCs w:val="28"/>
          <w:lang w:val="bg-BG"/>
        </w:rPr>
      </w:pPr>
      <w:r w:rsidRPr="00AA57AD">
        <w:rPr>
          <w:bCs/>
          <w:sz w:val="28"/>
          <w:szCs w:val="28"/>
          <w:lang w:val="bg-BG"/>
        </w:rPr>
        <w:tab/>
      </w:r>
    </w:p>
    <w:p w:rsidR="00D55202" w:rsidRPr="00AA57AD" w:rsidRDefault="00D55202" w:rsidP="00D55202">
      <w:pPr>
        <w:spacing w:line="276" w:lineRule="auto"/>
        <w:rPr>
          <w:b/>
          <w:bCs/>
          <w:color w:val="000000"/>
          <w:sz w:val="28"/>
          <w:szCs w:val="28"/>
          <w:bdr w:val="none" w:sz="0" w:space="0" w:color="auto" w:frame="1"/>
          <w:lang w:val="en-US" w:eastAsia="bg-BG"/>
        </w:rPr>
      </w:pPr>
      <w:r w:rsidRPr="00AA57AD">
        <w:rPr>
          <w:b/>
          <w:bCs/>
          <w:color w:val="000000"/>
          <w:sz w:val="28"/>
          <w:szCs w:val="28"/>
          <w:bdr w:val="none" w:sz="0" w:space="0" w:color="auto" w:frame="1"/>
          <w:lang w:val="en-US" w:eastAsia="bg-BG"/>
        </w:rPr>
        <w:t>………</w:t>
      </w:r>
      <w:r w:rsidRPr="00AA57AD">
        <w:rPr>
          <w:b/>
          <w:bCs/>
          <w:color w:val="000000"/>
          <w:sz w:val="28"/>
          <w:szCs w:val="28"/>
          <w:bdr w:val="none" w:sz="0" w:space="0" w:color="auto" w:frame="1"/>
          <w:lang w:val="bg-BG" w:eastAsia="bg-BG"/>
        </w:rPr>
        <w:t>/п/</w:t>
      </w:r>
      <w:r w:rsidRPr="00AA57AD">
        <w:rPr>
          <w:b/>
          <w:bCs/>
          <w:color w:val="000000"/>
          <w:sz w:val="28"/>
          <w:szCs w:val="28"/>
          <w:bdr w:val="none" w:sz="0" w:space="0" w:color="auto" w:frame="1"/>
          <w:lang w:val="en-US" w:eastAsia="bg-BG"/>
        </w:rPr>
        <w:t>………</w:t>
      </w:r>
    </w:p>
    <w:p w:rsidR="00D55202" w:rsidRPr="00AA57AD" w:rsidRDefault="00D55202" w:rsidP="00D55202">
      <w:pPr>
        <w:spacing w:line="276" w:lineRule="auto"/>
        <w:rPr>
          <w:b/>
          <w:bCs/>
          <w:color w:val="000000"/>
          <w:sz w:val="28"/>
          <w:szCs w:val="28"/>
          <w:bdr w:val="none" w:sz="0" w:space="0" w:color="auto" w:frame="1"/>
          <w:lang w:val="bg-BG" w:eastAsia="bg-BG"/>
        </w:rPr>
      </w:pPr>
      <w:r w:rsidRPr="00AA57AD">
        <w:rPr>
          <w:b/>
          <w:bCs/>
          <w:color w:val="000000"/>
          <w:sz w:val="28"/>
          <w:szCs w:val="28"/>
          <w:bdr w:val="none" w:sz="0" w:space="0" w:color="auto" w:frame="1"/>
          <w:lang w:val="bg-BG" w:eastAsia="bg-BG"/>
        </w:rPr>
        <w:t>Йордан Галев</w:t>
      </w:r>
    </w:p>
    <w:p w:rsidR="004C79AD" w:rsidRPr="00B97F13" w:rsidRDefault="00D55202" w:rsidP="00B97F13">
      <w:pPr>
        <w:spacing w:line="276" w:lineRule="auto"/>
        <w:rPr>
          <w:b/>
          <w:bCs/>
          <w:color w:val="000000"/>
          <w:sz w:val="28"/>
          <w:szCs w:val="28"/>
          <w:bdr w:val="none" w:sz="0" w:space="0" w:color="auto" w:frame="1"/>
          <w:lang w:val="bg-BG" w:eastAsia="bg-BG"/>
        </w:rPr>
      </w:pPr>
      <w:r w:rsidRPr="00AA57AD">
        <w:rPr>
          <w:b/>
          <w:bCs/>
          <w:color w:val="000000"/>
          <w:sz w:val="28"/>
          <w:szCs w:val="28"/>
          <w:bdr w:val="none" w:sz="0" w:space="0" w:color="auto" w:frame="1"/>
          <w:lang w:val="bg-BG" w:eastAsia="bg-BG"/>
        </w:rPr>
        <w:t xml:space="preserve">Зам.- председател на УС на МИГ </w:t>
      </w:r>
      <w:proofErr w:type="spellStart"/>
      <w:r w:rsidRPr="00AA57AD">
        <w:rPr>
          <w:b/>
          <w:bCs/>
          <w:color w:val="000000"/>
          <w:sz w:val="28"/>
          <w:szCs w:val="28"/>
          <w:bdr w:val="none" w:sz="0" w:space="0" w:color="auto" w:frame="1"/>
          <w:lang w:val="bg-BG" w:eastAsia="bg-BG"/>
        </w:rPr>
        <w:t>Самоков</w:t>
      </w:r>
      <w:proofErr w:type="spellEnd"/>
    </w:p>
    <w:sectPr w:rsidR="004C79AD" w:rsidRPr="00B97F13" w:rsidSect="00B97F13">
      <w:pgSz w:w="16839" w:h="23814" w:code="8"/>
      <w:pgMar w:top="851" w:right="96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46C26"/>
    <w:multiLevelType w:val="hybridMultilevel"/>
    <w:tmpl w:val="344A5DA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D55202"/>
    <w:rsid w:val="000E4A4C"/>
    <w:rsid w:val="004C79AD"/>
    <w:rsid w:val="00856EA5"/>
    <w:rsid w:val="00916577"/>
    <w:rsid w:val="00A2597C"/>
    <w:rsid w:val="00AA57AD"/>
    <w:rsid w:val="00B15881"/>
    <w:rsid w:val="00B97F13"/>
    <w:rsid w:val="00C17D41"/>
    <w:rsid w:val="00D55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520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55202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a5">
    <w:name w:val="Hyperlink"/>
    <w:rsid w:val="00D55202"/>
    <w:rPr>
      <w:color w:val="0000FF"/>
      <w:u w:val="single"/>
    </w:rPr>
  </w:style>
  <w:style w:type="paragraph" w:styleId="a6">
    <w:name w:val="Title"/>
    <w:basedOn w:val="a"/>
    <w:link w:val="a7"/>
    <w:qFormat/>
    <w:rsid w:val="00D55202"/>
    <w:pPr>
      <w:jc w:val="center"/>
    </w:pPr>
    <w:rPr>
      <w:b/>
      <w:bCs/>
      <w:sz w:val="24"/>
      <w:szCs w:val="10"/>
      <w:lang w:val="bg-BG"/>
    </w:rPr>
  </w:style>
  <w:style w:type="character" w:customStyle="1" w:styleId="a7">
    <w:name w:val="Заглавие Знак"/>
    <w:basedOn w:val="a0"/>
    <w:link w:val="a6"/>
    <w:rsid w:val="00D55202"/>
    <w:rPr>
      <w:rFonts w:ascii="Times New Roman" w:eastAsia="Times New Roman" w:hAnsi="Times New Roman" w:cs="Times New Roman"/>
      <w:b/>
      <w:bCs/>
      <w:sz w:val="24"/>
      <w:szCs w:val="10"/>
    </w:rPr>
  </w:style>
  <w:style w:type="paragraph" w:styleId="a8">
    <w:name w:val="Balloon Text"/>
    <w:basedOn w:val="a"/>
    <w:link w:val="a9"/>
    <w:uiPriority w:val="99"/>
    <w:semiHidden/>
    <w:unhideWhenUsed/>
    <w:rsid w:val="00D55202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D55202"/>
    <w:rPr>
      <w:rFonts w:ascii="Tahoma" w:eastAsia="Times New Roman" w:hAnsi="Tahoma" w:cs="Tahoma"/>
      <w:sz w:val="16"/>
      <w:szCs w:val="16"/>
      <w:lang w:val="en-GB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umis2020.government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</dc:creator>
  <cp:lastModifiedBy>Kiril</cp:lastModifiedBy>
  <cp:revision>3</cp:revision>
  <cp:lastPrinted>2020-01-31T09:37:00Z</cp:lastPrinted>
  <dcterms:created xsi:type="dcterms:W3CDTF">2020-01-31T09:36:00Z</dcterms:created>
  <dcterms:modified xsi:type="dcterms:W3CDTF">2020-01-31T09:37:00Z</dcterms:modified>
</cp:coreProperties>
</file>